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83729" w:rsidRPr="004F2AA6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238C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612C6A" w:rsidRDefault="00612C6A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F96DF9" w:rsidRDefault="00F96DF9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612C6A" w:rsidRPr="00310E39" w:rsidRDefault="00612C6A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12C6A" w:rsidRPr="00310E39" w:rsidRDefault="00612C6A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612C6A" w:rsidRPr="00310E39" w:rsidRDefault="00612C6A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F96DF9" w:rsidRDefault="00F96DF9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DF9" w:rsidRDefault="00F96DF9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4F2AA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F2AA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238CF">
        <w:rPr>
          <w:rFonts w:ascii="Times New Roman" w:hAnsi="Times New Roman" w:cs="Times New Roman"/>
          <w:b/>
          <w:sz w:val="24"/>
          <w:szCs w:val="24"/>
        </w:rPr>
        <w:t>489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A15E0" w:rsidRPr="005A15E0">
        <w:rPr>
          <w:rFonts w:ascii="Times New Roman" w:hAnsi="Times New Roman" w:cs="Times New Roman"/>
          <w:sz w:val="24"/>
          <w:szCs w:val="24"/>
        </w:rPr>
        <w:t xml:space="preserve"> </w:t>
      </w:r>
      <w:r w:rsidR="005A15E0">
        <w:rPr>
          <w:rFonts w:ascii="Times New Roman" w:hAnsi="Times New Roman" w:cs="Times New Roman"/>
          <w:sz w:val="24"/>
          <w:szCs w:val="24"/>
        </w:rPr>
        <w:t>с наблюдаващ проучването</w:t>
      </w:r>
      <w:r w:rsidR="005A15E0" w:rsidRPr="004F2A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15E0">
        <w:rPr>
          <w:rFonts w:ascii="Times New Roman" w:hAnsi="Times New Roman" w:cs="Times New Roman"/>
          <w:sz w:val="24"/>
          <w:szCs w:val="24"/>
        </w:rPr>
        <w:t>член на КЗК г-жа Анна Янева</w:t>
      </w:r>
      <w:r w:rsidR="005A15E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A15E0" w:rsidRPr="006C147F">
        <w:rPr>
          <w:rFonts w:ascii="Times New Roman" w:hAnsi="Times New Roman" w:cs="Times New Roman"/>
          <w:sz w:val="24"/>
          <w:szCs w:val="24"/>
        </w:rPr>
        <w:t xml:space="preserve"> </w:t>
      </w:r>
      <w:r w:rsidR="005A15E0">
        <w:rPr>
          <w:rFonts w:ascii="Times New Roman" w:hAnsi="Times New Roman" w:cs="Times New Roman"/>
          <w:sz w:val="24"/>
          <w:szCs w:val="24"/>
        </w:rPr>
        <w:t>докладвана от председателя на КЗК г-жа Юлия Ненкова.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612C6A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C6A"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 w:rsidRPr="00612C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238CF" w:rsidRPr="00612C6A">
        <w:rPr>
          <w:rStyle w:val="outputtext"/>
          <w:rFonts w:ascii="Times New Roman" w:hAnsi="Times New Roman"/>
          <w:sz w:val="24"/>
          <w:szCs w:val="24"/>
        </w:rPr>
        <w:t>„Ди Ви Консулт БГ“ ООД</w:t>
      </w:r>
      <w:r w:rsidR="000F38B9" w:rsidRPr="00612C6A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612C6A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612C6A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612C6A">
        <w:rPr>
          <w:rFonts w:ascii="Times New Roman" w:hAnsi="Times New Roman" w:cs="Times New Roman"/>
          <w:sz w:val="24"/>
          <w:szCs w:val="24"/>
        </w:rPr>
        <w:t xml:space="preserve"> от </w:t>
      </w:r>
      <w:r w:rsidR="00612C6A" w:rsidRPr="00612C6A">
        <w:rPr>
          <w:rFonts w:ascii="Times New Roman" w:hAnsi="Times New Roman" w:cs="Times New Roman"/>
          <w:sz w:val="24"/>
          <w:szCs w:val="24"/>
        </w:rPr>
        <w:t>адв. В. З.</w:t>
      </w:r>
    </w:p>
    <w:p w:rsidR="00651002" w:rsidRPr="00612C6A" w:rsidRDefault="00B8578E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C6A">
        <w:rPr>
          <w:rFonts w:ascii="Times New Roman" w:hAnsi="Times New Roman"/>
          <w:sz w:val="24"/>
          <w:szCs w:val="24"/>
          <w:lang w:eastAsia="bg-BG"/>
        </w:rPr>
        <w:t>2.</w:t>
      </w:r>
      <w:r w:rsidRPr="00612C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238CF" w:rsidRPr="00612C6A">
        <w:rPr>
          <w:rFonts w:ascii="Times New Roman" w:hAnsi="Times New Roman"/>
          <w:color w:val="000000"/>
          <w:sz w:val="24"/>
          <w:szCs w:val="24"/>
          <w:lang w:eastAsia="bg-BG"/>
        </w:rPr>
        <w:t>Заместник-кмет на община Шумен</w:t>
      </w:r>
      <w:r w:rsidR="003238CF" w:rsidRPr="00612C6A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1D2F" w:rsidRPr="00612C6A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230E48" w:rsidRPr="00612C6A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501B3" w:rsidRPr="00612C6A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612C6A">
        <w:rPr>
          <w:rFonts w:ascii="Times New Roman" w:hAnsi="Times New Roman"/>
          <w:sz w:val="24"/>
          <w:szCs w:val="24"/>
          <w:lang w:eastAsia="bg-BG"/>
        </w:rPr>
        <w:t>,</w:t>
      </w:r>
      <w:r w:rsidR="00F501B3" w:rsidRPr="00612C6A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612C6A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612C6A" w:rsidRPr="00612C6A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612C6A" w:rsidRPr="00612C6A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53463F" w:rsidRPr="00612C6A" w:rsidRDefault="00651002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AA6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3238CF" w:rsidRPr="00612C6A">
        <w:rPr>
          <w:rStyle w:val="outputtext"/>
          <w:rFonts w:ascii="Times New Roman" w:hAnsi="Times New Roman"/>
          <w:sz w:val="24"/>
          <w:szCs w:val="24"/>
        </w:rPr>
        <w:t xml:space="preserve">„Сник“ ЕООД </w:t>
      </w:r>
      <w:r w:rsidRPr="004F2AA6">
        <w:rPr>
          <w:rStyle w:val="outputtext"/>
          <w:rFonts w:ascii="Times New Roman" w:hAnsi="Times New Roman"/>
          <w:sz w:val="24"/>
          <w:szCs w:val="24"/>
          <w:lang w:val="ru-RU"/>
        </w:rPr>
        <w:t xml:space="preserve">– </w:t>
      </w:r>
      <w:r w:rsidRPr="00612C6A">
        <w:rPr>
          <w:rStyle w:val="outputtext"/>
          <w:rFonts w:ascii="Times New Roman" w:hAnsi="Times New Roman"/>
          <w:sz w:val="24"/>
          <w:szCs w:val="24"/>
        </w:rPr>
        <w:t xml:space="preserve">заинтересована страна, редовно призована, </w:t>
      </w:r>
      <w:r w:rsidR="00612C6A" w:rsidRPr="00612C6A">
        <w:rPr>
          <w:rStyle w:val="outputtext"/>
          <w:rFonts w:ascii="Times New Roman" w:hAnsi="Times New Roman"/>
          <w:sz w:val="24"/>
          <w:szCs w:val="24"/>
        </w:rPr>
        <w:t>не се представлява.</w:t>
      </w:r>
      <w:r w:rsidRPr="00612C6A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53463F" w:rsidRPr="00612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8CF" w:rsidRPr="00612C6A" w:rsidRDefault="003238CF" w:rsidP="00651002">
      <w:pPr>
        <w:spacing w:after="0"/>
        <w:ind w:firstLine="708"/>
        <w:jc w:val="both"/>
        <w:rPr>
          <w:rStyle w:val="outputtext"/>
          <w:rFonts w:ascii="Times New Roman" w:hAnsi="Times New Roman" w:cs="Times New Roman"/>
          <w:sz w:val="24"/>
          <w:szCs w:val="24"/>
        </w:rPr>
      </w:pPr>
      <w:r w:rsidRPr="00612C6A">
        <w:rPr>
          <w:rFonts w:ascii="Times New Roman" w:hAnsi="Times New Roman" w:cs="Times New Roman"/>
          <w:sz w:val="24"/>
          <w:szCs w:val="24"/>
        </w:rPr>
        <w:t xml:space="preserve">4. </w:t>
      </w:r>
      <w:r w:rsidRPr="00612C6A">
        <w:rPr>
          <w:rStyle w:val="outputtext"/>
          <w:rFonts w:ascii="Times New Roman" w:hAnsi="Times New Roman"/>
          <w:sz w:val="24"/>
          <w:szCs w:val="24"/>
        </w:rPr>
        <w:t xml:space="preserve">„Динс – Консулт“ ООД - заинтересована страна, редовно призована, </w:t>
      </w:r>
      <w:r w:rsidR="00612C6A" w:rsidRPr="00612C6A">
        <w:rPr>
          <w:rStyle w:val="outputtext"/>
          <w:rFonts w:ascii="Times New Roman" w:hAnsi="Times New Roman"/>
          <w:sz w:val="24"/>
          <w:szCs w:val="24"/>
        </w:rPr>
        <w:t>не се представлява.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DF9" w:rsidRDefault="00F96DF9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6DF9" w:rsidRDefault="00F96DF9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612C6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З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612C6A" w:rsidRDefault="00612C6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12C6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З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4F2AA6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AA6" w:rsidRPr="004F2AA6">
        <w:rPr>
          <w:rFonts w:ascii="Times New Roman" w:hAnsi="Times New Roman" w:cs="Times New Roman"/>
          <w:sz w:val="24"/>
          <w:szCs w:val="24"/>
        </w:rPr>
        <w:t>Уважаеми членове на комисията, считам, че определението, с което е въз</w:t>
      </w:r>
      <w:r w:rsidR="004F2AA6">
        <w:rPr>
          <w:rFonts w:ascii="Times New Roman" w:hAnsi="Times New Roman" w:cs="Times New Roman"/>
          <w:sz w:val="24"/>
          <w:szCs w:val="24"/>
        </w:rPr>
        <w:t>обнов</w:t>
      </w:r>
      <w:r w:rsidR="004F2AA6" w:rsidRPr="004F2AA6">
        <w:rPr>
          <w:rFonts w:ascii="Times New Roman" w:hAnsi="Times New Roman" w:cs="Times New Roman"/>
          <w:sz w:val="24"/>
          <w:szCs w:val="24"/>
        </w:rPr>
        <w:t>ено производството по настоящото дело е преждевременно</w:t>
      </w:r>
      <w:r w:rsidR="004F2AA6">
        <w:rPr>
          <w:rFonts w:ascii="Times New Roman" w:hAnsi="Times New Roman" w:cs="Times New Roman"/>
          <w:sz w:val="24"/>
          <w:szCs w:val="24"/>
        </w:rPr>
        <w:t>. К</w:t>
      </w:r>
      <w:r w:rsidR="004F2AA6" w:rsidRPr="004F2AA6">
        <w:rPr>
          <w:rFonts w:ascii="Times New Roman" w:hAnsi="Times New Roman" w:cs="Times New Roman"/>
          <w:sz w:val="24"/>
          <w:szCs w:val="24"/>
        </w:rPr>
        <w:t>ато преюдициален въпрос бе пусната жалба и обжалва</w:t>
      </w:r>
      <w:r w:rsidR="004F2AA6">
        <w:rPr>
          <w:rFonts w:ascii="Times New Roman" w:hAnsi="Times New Roman" w:cs="Times New Roman"/>
          <w:sz w:val="24"/>
          <w:szCs w:val="24"/>
        </w:rPr>
        <w:t>н</w:t>
      </w:r>
      <w:r w:rsidR="004F2AA6" w:rsidRPr="004F2AA6">
        <w:rPr>
          <w:rFonts w:ascii="Times New Roman" w:hAnsi="Times New Roman" w:cs="Times New Roman"/>
          <w:sz w:val="24"/>
          <w:szCs w:val="24"/>
        </w:rPr>
        <w:t>о решение на възложителя</w:t>
      </w:r>
      <w:r w:rsidR="004F2AA6">
        <w:rPr>
          <w:rFonts w:ascii="Times New Roman" w:hAnsi="Times New Roman" w:cs="Times New Roman"/>
          <w:sz w:val="24"/>
          <w:szCs w:val="24"/>
        </w:rPr>
        <w:t>,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по което е образувано преписка на КЗК </w:t>
      </w:r>
      <w:r w:rsidR="004F2AA6">
        <w:rPr>
          <w:rFonts w:ascii="Times New Roman" w:hAnsi="Times New Roman" w:cs="Times New Roman"/>
          <w:sz w:val="24"/>
          <w:szCs w:val="24"/>
        </w:rPr>
        <w:t xml:space="preserve">№ </w:t>
      </w:r>
      <w:r w:rsidR="004F2AA6" w:rsidRPr="004F2AA6">
        <w:rPr>
          <w:rFonts w:ascii="Times New Roman" w:hAnsi="Times New Roman" w:cs="Times New Roman"/>
          <w:sz w:val="24"/>
          <w:szCs w:val="24"/>
        </w:rPr>
        <w:t>555</w:t>
      </w:r>
      <w:r w:rsidR="004F2AA6">
        <w:rPr>
          <w:rFonts w:ascii="Times New Roman" w:hAnsi="Times New Roman" w:cs="Times New Roman"/>
          <w:sz w:val="24"/>
          <w:szCs w:val="24"/>
        </w:rPr>
        <w:t>/202</w:t>
      </w:r>
      <w:r w:rsidR="004F2AA6" w:rsidRPr="004F2AA6">
        <w:rPr>
          <w:rFonts w:ascii="Times New Roman" w:hAnsi="Times New Roman" w:cs="Times New Roman"/>
          <w:sz w:val="24"/>
          <w:szCs w:val="24"/>
        </w:rPr>
        <w:t>1 година</w:t>
      </w:r>
      <w:r w:rsidR="004F2AA6">
        <w:rPr>
          <w:rFonts w:ascii="Times New Roman" w:hAnsi="Times New Roman" w:cs="Times New Roman"/>
          <w:sz w:val="24"/>
          <w:szCs w:val="24"/>
        </w:rPr>
        <w:t>. Т</w:t>
      </w:r>
      <w:r w:rsidR="004F2AA6" w:rsidRPr="004F2AA6">
        <w:rPr>
          <w:rFonts w:ascii="Times New Roman" w:hAnsi="Times New Roman" w:cs="Times New Roman"/>
          <w:sz w:val="24"/>
          <w:szCs w:val="24"/>
        </w:rPr>
        <w:t>я е разгледана и въз</w:t>
      </w:r>
      <w:r w:rsidR="004F2AA6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а на наша жалба до Върховния </w:t>
      </w:r>
      <w:r w:rsidR="004F2AA6">
        <w:rPr>
          <w:rFonts w:ascii="Times New Roman" w:hAnsi="Times New Roman" w:cs="Times New Roman"/>
          <w:sz w:val="24"/>
          <w:szCs w:val="24"/>
        </w:rPr>
        <w:t>а</w:t>
      </w:r>
      <w:r w:rsidR="004F2AA6" w:rsidRPr="004F2AA6">
        <w:rPr>
          <w:rFonts w:ascii="Times New Roman" w:hAnsi="Times New Roman" w:cs="Times New Roman"/>
          <w:sz w:val="24"/>
          <w:szCs w:val="24"/>
        </w:rPr>
        <w:t>дминистративен съд на основание чл</w:t>
      </w:r>
      <w:r w:rsidR="004F2AA6">
        <w:rPr>
          <w:rFonts w:ascii="Times New Roman" w:hAnsi="Times New Roman" w:cs="Times New Roman"/>
          <w:sz w:val="24"/>
          <w:szCs w:val="24"/>
        </w:rPr>
        <w:t>.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216 е образувано дело </w:t>
      </w:r>
      <w:r w:rsidR="004F2AA6">
        <w:rPr>
          <w:rFonts w:ascii="Times New Roman" w:hAnsi="Times New Roman" w:cs="Times New Roman"/>
          <w:sz w:val="24"/>
          <w:szCs w:val="24"/>
        </w:rPr>
        <w:t xml:space="preserve"> № 10</w:t>
      </w:r>
      <w:r w:rsidR="004F2AA6" w:rsidRPr="004F2AA6">
        <w:rPr>
          <w:rFonts w:ascii="Times New Roman" w:hAnsi="Times New Roman" w:cs="Times New Roman"/>
          <w:sz w:val="24"/>
          <w:szCs w:val="24"/>
        </w:rPr>
        <w:t>3</w:t>
      </w:r>
      <w:r w:rsidR="004F2AA6">
        <w:rPr>
          <w:rFonts w:ascii="Times New Roman" w:hAnsi="Times New Roman" w:cs="Times New Roman"/>
          <w:sz w:val="24"/>
          <w:szCs w:val="24"/>
        </w:rPr>
        <w:t>39/</w:t>
      </w:r>
      <w:r w:rsidR="004F2AA6" w:rsidRPr="004F2AA6">
        <w:rPr>
          <w:rFonts w:ascii="Times New Roman" w:hAnsi="Times New Roman" w:cs="Times New Roman"/>
          <w:sz w:val="24"/>
          <w:szCs w:val="24"/>
        </w:rPr>
        <w:t>21 година</w:t>
      </w:r>
      <w:r w:rsidR="004F2AA6">
        <w:rPr>
          <w:rFonts w:ascii="Times New Roman" w:hAnsi="Times New Roman" w:cs="Times New Roman"/>
          <w:sz w:val="24"/>
          <w:szCs w:val="24"/>
        </w:rPr>
        <w:t>,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чието последно заседание беше на 16 ноември</w:t>
      </w:r>
      <w:r w:rsidR="00DA3298">
        <w:rPr>
          <w:rFonts w:ascii="Times New Roman" w:hAnsi="Times New Roman" w:cs="Times New Roman"/>
          <w:sz w:val="24"/>
          <w:szCs w:val="24"/>
        </w:rPr>
        <w:t>. Д</w:t>
      </w:r>
      <w:r w:rsidR="004F2AA6" w:rsidRPr="004F2AA6">
        <w:rPr>
          <w:rFonts w:ascii="Times New Roman" w:hAnsi="Times New Roman" w:cs="Times New Roman"/>
          <w:sz w:val="24"/>
          <w:szCs w:val="24"/>
        </w:rPr>
        <w:t>о настоящия момент няма решение от Върховния касационен съд и мисля че пр</w:t>
      </w:r>
      <w:r w:rsidR="00DA3298">
        <w:rPr>
          <w:rFonts w:ascii="Times New Roman" w:hAnsi="Times New Roman" w:cs="Times New Roman"/>
          <w:sz w:val="24"/>
          <w:szCs w:val="24"/>
        </w:rPr>
        <w:t>ею</w:t>
      </w:r>
      <w:r w:rsidR="004F2AA6" w:rsidRPr="004F2AA6">
        <w:rPr>
          <w:rFonts w:ascii="Times New Roman" w:hAnsi="Times New Roman" w:cs="Times New Roman"/>
          <w:sz w:val="24"/>
          <w:szCs w:val="24"/>
        </w:rPr>
        <w:t>ди</w:t>
      </w:r>
      <w:r w:rsidR="00DA3298">
        <w:rPr>
          <w:rFonts w:ascii="Times New Roman" w:hAnsi="Times New Roman" w:cs="Times New Roman"/>
          <w:sz w:val="24"/>
          <w:szCs w:val="24"/>
        </w:rPr>
        <w:t>циални</w:t>
      </w:r>
      <w:r w:rsidR="004F2AA6" w:rsidRPr="004F2AA6">
        <w:rPr>
          <w:rFonts w:ascii="Times New Roman" w:hAnsi="Times New Roman" w:cs="Times New Roman"/>
          <w:sz w:val="24"/>
          <w:szCs w:val="24"/>
        </w:rPr>
        <w:t>я</w:t>
      </w:r>
      <w:r w:rsidR="00CD7B28">
        <w:rPr>
          <w:rFonts w:ascii="Times New Roman" w:hAnsi="Times New Roman" w:cs="Times New Roman"/>
          <w:sz w:val="24"/>
          <w:szCs w:val="24"/>
        </w:rPr>
        <w:t>т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въпрос</w:t>
      </w:r>
      <w:r w:rsidR="00DA3298">
        <w:rPr>
          <w:rFonts w:ascii="Times New Roman" w:hAnsi="Times New Roman" w:cs="Times New Roman"/>
          <w:sz w:val="24"/>
          <w:szCs w:val="24"/>
        </w:rPr>
        <w:t>,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п</w:t>
      </w:r>
      <w:r w:rsidR="00DA3298">
        <w:rPr>
          <w:rFonts w:ascii="Times New Roman" w:hAnsi="Times New Roman" w:cs="Times New Roman"/>
          <w:sz w:val="24"/>
          <w:szCs w:val="24"/>
        </w:rPr>
        <w:t>оради кой</w:t>
      </w:r>
      <w:r w:rsidR="004F2AA6" w:rsidRPr="004F2AA6">
        <w:rPr>
          <w:rFonts w:ascii="Times New Roman" w:hAnsi="Times New Roman" w:cs="Times New Roman"/>
          <w:sz w:val="24"/>
          <w:szCs w:val="24"/>
        </w:rPr>
        <w:t>то производството по настоящата преписка бе спряно</w:t>
      </w:r>
      <w:r w:rsidR="0031284A">
        <w:rPr>
          <w:rFonts w:ascii="Times New Roman" w:hAnsi="Times New Roman" w:cs="Times New Roman"/>
          <w:sz w:val="24"/>
          <w:szCs w:val="24"/>
        </w:rPr>
        <w:t>,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не е решен</w:t>
      </w:r>
      <w:r w:rsidR="00DA3298">
        <w:rPr>
          <w:rFonts w:ascii="Times New Roman" w:hAnsi="Times New Roman" w:cs="Times New Roman"/>
          <w:sz w:val="24"/>
          <w:szCs w:val="24"/>
        </w:rPr>
        <w:t>. В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този смисъл моля отново </w:t>
      </w:r>
      <w:r w:rsidR="00643E2D">
        <w:rPr>
          <w:rFonts w:ascii="Times New Roman" w:hAnsi="Times New Roman" w:cs="Times New Roman"/>
          <w:sz w:val="24"/>
          <w:szCs w:val="24"/>
        </w:rPr>
        <w:t xml:space="preserve">за </w:t>
      </w:r>
      <w:r w:rsidR="004F2AA6" w:rsidRPr="004F2AA6">
        <w:rPr>
          <w:rFonts w:ascii="Times New Roman" w:hAnsi="Times New Roman" w:cs="Times New Roman"/>
          <w:sz w:val="24"/>
          <w:szCs w:val="24"/>
        </w:rPr>
        <w:t>спиране на делото и възобновяването му</w:t>
      </w:r>
      <w:r w:rsidR="0031284A">
        <w:rPr>
          <w:rFonts w:ascii="Times New Roman" w:hAnsi="Times New Roman" w:cs="Times New Roman"/>
          <w:sz w:val="24"/>
          <w:szCs w:val="24"/>
        </w:rPr>
        <w:t xml:space="preserve">, 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когато решението по посоченото административно дело № 10339 на Върховния </w:t>
      </w:r>
      <w:r w:rsidR="00643E2D">
        <w:rPr>
          <w:rFonts w:ascii="Times New Roman" w:hAnsi="Times New Roman" w:cs="Times New Roman"/>
          <w:sz w:val="24"/>
          <w:szCs w:val="24"/>
        </w:rPr>
        <w:t>а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дминистративен </w:t>
      </w:r>
      <w:r w:rsidR="0017228B">
        <w:rPr>
          <w:rFonts w:ascii="Times New Roman" w:hAnsi="Times New Roman" w:cs="Times New Roman"/>
          <w:sz w:val="24"/>
          <w:szCs w:val="24"/>
        </w:rPr>
        <w:t>с</w:t>
      </w:r>
      <w:r w:rsidR="004F2AA6" w:rsidRPr="004F2AA6">
        <w:rPr>
          <w:rFonts w:ascii="Times New Roman" w:hAnsi="Times New Roman" w:cs="Times New Roman"/>
          <w:sz w:val="24"/>
          <w:szCs w:val="24"/>
        </w:rPr>
        <w:t>ъд</w:t>
      </w:r>
      <w:r w:rsidR="00643E2D">
        <w:rPr>
          <w:rFonts w:ascii="Times New Roman" w:hAnsi="Times New Roman" w:cs="Times New Roman"/>
          <w:sz w:val="24"/>
          <w:szCs w:val="24"/>
        </w:rPr>
        <w:t xml:space="preserve">, тричленен състав, </w:t>
      </w:r>
      <w:r w:rsidR="004F2AA6" w:rsidRPr="004F2AA6">
        <w:rPr>
          <w:rFonts w:ascii="Times New Roman" w:hAnsi="Times New Roman" w:cs="Times New Roman"/>
          <w:sz w:val="24"/>
          <w:szCs w:val="24"/>
        </w:rPr>
        <w:t>влезе в сила</w:t>
      </w:r>
      <w:r w:rsidR="00643E2D">
        <w:rPr>
          <w:rFonts w:ascii="Times New Roman" w:hAnsi="Times New Roman" w:cs="Times New Roman"/>
          <w:sz w:val="24"/>
          <w:szCs w:val="24"/>
        </w:rPr>
        <w:t>,</w:t>
      </w:r>
      <w:r w:rsidR="004F2AA6" w:rsidRPr="004F2AA6">
        <w:rPr>
          <w:rFonts w:ascii="Times New Roman" w:hAnsi="Times New Roman" w:cs="Times New Roman"/>
          <w:sz w:val="24"/>
          <w:szCs w:val="24"/>
        </w:rPr>
        <w:t xml:space="preserve"> бъде постановено.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3E2D" w:rsidRDefault="00643E2D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3E2D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3E2D">
        <w:rPr>
          <w:rFonts w:ascii="Times New Roman" w:hAnsi="Times New Roman" w:cs="Times New Roman"/>
          <w:sz w:val="24"/>
          <w:szCs w:val="24"/>
        </w:rPr>
        <w:t>Комисията ще се произнесе по този въпрос с решение</w:t>
      </w:r>
      <w:r w:rsidR="005C2C7F">
        <w:rPr>
          <w:rFonts w:ascii="Times New Roman" w:hAnsi="Times New Roman" w:cs="Times New Roman"/>
          <w:sz w:val="24"/>
          <w:szCs w:val="24"/>
        </w:rPr>
        <w:t>.</w:t>
      </w:r>
    </w:p>
    <w:p w:rsidR="00643E2D" w:rsidRDefault="00643E2D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12C6A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З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6DF9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DF9" w:rsidRPr="00F96DF9">
        <w:rPr>
          <w:rFonts w:ascii="Times New Roman" w:hAnsi="Times New Roman" w:cs="Times New Roman"/>
          <w:sz w:val="24"/>
          <w:szCs w:val="24"/>
        </w:rPr>
        <w:t>В подобен случай поддържам жалбата</w:t>
      </w:r>
      <w:r w:rsidR="00F96DF9">
        <w:rPr>
          <w:rFonts w:ascii="Times New Roman" w:hAnsi="Times New Roman" w:cs="Times New Roman"/>
          <w:sz w:val="24"/>
          <w:szCs w:val="24"/>
        </w:rPr>
        <w:t>,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моля да се приемат писмените бележки</w:t>
      </w:r>
      <w:r w:rsidR="00F96DF9">
        <w:rPr>
          <w:rFonts w:ascii="Times New Roman" w:hAnsi="Times New Roman" w:cs="Times New Roman"/>
          <w:sz w:val="24"/>
          <w:szCs w:val="24"/>
        </w:rPr>
        <w:t>,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които представя</w:t>
      </w:r>
      <w:r w:rsidR="005C2C7F">
        <w:rPr>
          <w:rFonts w:ascii="Times New Roman" w:hAnsi="Times New Roman" w:cs="Times New Roman"/>
          <w:sz w:val="24"/>
          <w:szCs w:val="24"/>
        </w:rPr>
        <w:t>м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в настоящ</w:t>
      </w:r>
      <w:r w:rsidR="00F96DF9">
        <w:rPr>
          <w:rFonts w:ascii="Times New Roman" w:hAnsi="Times New Roman" w:cs="Times New Roman"/>
          <w:sz w:val="24"/>
          <w:szCs w:val="24"/>
        </w:rPr>
        <w:t>о</w:t>
      </w:r>
      <w:r w:rsidR="00F96DF9" w:rsidRPr="00F96DF9">
        <w:rPr>
          <w:rFonts w:ascii="Times New Roman" w:hAnsi="Times New Roman" w:cs="Times New Roman"/>
          <w:sz w:val="24"/>
          <w:szCs w:val="24"/>
        </w:rPr>
        <w:t>то заседание, претендирам и за деловодни</w:t>
      </w:r>
      <w:r w:rsidR="00F96DF9">
        <w:rPr>
          <w:rFonts w:ascii="Times New Roman" w:hAnsi="Times New Roman" w:cs="Times New Roman"/>
          <w:sz w:val="24"/>
          <w:szCs w:val="24"/>
        </w:rPr>
        <w:t>те разноски,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 за което представям </w:t>
      </w:r>
      <w:r w:rsidR="00F96DF9">
        <w:rPr>
          <w:rFonts w:ascii="Times New Roman" w:hAnsi="Times New Roman" w:cs="Times New Roman"/>
          <w:sz w:val="24"/>
          <w:szCs w:val="24"/>
        </w:rPr>
        <w:t xml:space="preserve">списък. 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Искам само още нещо да добавя: независимо от </w:t>
      </w:r>
      <w:r w:rsidR="00F96DF9">
        <w:rPr>
          <w:rFonts w:ascii="Times New Roman" w:hAnsi="Times New Roman" w:cs="Times New Roman"/>
          <w:sz w:val="24"/>
          <w:szCs w:val="24"/>
        </w:rPr>
        <w:t xml:space="preserve">изхода на </w:t>
      </w:r>
      <w:r w:rsidR="00F96DF9" w:rsidRPr="00F96DF9">
        <w:rPr>
          <w:rFonts w:ascii="Times New Roman" w:hAnsi="Times New Roman" w:cs="Times New Roman"/>
          <w:sz w:val="24"/>
          <w:szCs w:val="24"/>
        </w:rPr>
        <w:t>решение</w:t>
      </w:r>
      <w:r w:rsidR="00576FD5">
        <w:rPr>
          <w:rFonts w:ascii="Times New Roman" w:hAnsi="Times New Roman" w:cs="Times New Roman"/>
          <w:sz w:val="24"/>
          <w:szCs w:val="24"/>
        </w:rPr>
        <w:t>то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 моля да имате предвид</w:t>
      </w:r>
      <w:r w:rsidR="00F96DF9">
        <w:rPr>
          <w:rFonts w:ascii="Times New Roman" w:hAnsi="Times New Roman" w:cs="Times New Roman"/>
          <w:sz w:val="24"/>
          <w:szCs w:val="24"/>
        </w:rPr>
        <w:t>,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че със своето поведение възложителят е открил настоящата обществена поръчка и после сам е прекратил на свое собствено основание преписката</w:t>
      </w:r>
      <w:r w:rsidR="00F96DF9">
        <w:rPr>
          <w:rFonts w:ascii="Times New Roman" w:hAnsi="Times New Roman" w:cs="Times New Roman"/>
          <w:sz w:val="24"/>
          <w:szCs w:val="24"/>
        </w:rPr>
        <w:t>.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При това положение то</w:t>
      </w:r>
      <w:r w:rsidR="00F96DF9">
        <w:rPr>
          <w:rFonts w:ascii="Times New Roman" w:hAnsi="Times New Roman" w:cs="Times New Roman"/>
          <w:sz w:val="24"/>
          <w:szCs w:val="24"/>
        </w:rPr>
        <w:t>й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е създал възможности за обжалване на </w:t>
      </w:r>
      <w:r w:rsidR="00F96DF9">
        <w:rPr>
          <w:rFonts w:ascii="Times New Roman" w:hAnsi="Times New Roman" w:cs="Times New Roman"/>
          <w:sz w:val="24"/>
          <w:szCs w:val="24"/>
        </w:rPr>
        <w:t>р</w:t>
      </w:r>
      <w:r w:rsidR="00F96DF9" w:rsidRPr="00F96DF9">
        <w:rPr>
          <w:rFonts w:ascii="Times New Roman" w:hAnsi="Times New Roman" w:cs="Times New Roman"/>
          <w:sz w:val="24"/>
          <w:szCs w:val="24"/>
        </w:rPr>
        <w:t>ешението и ние сме направили разходи по това</w:t>
      </w:r>
      <w:r w:rsidR="00F96DF9">
        <w:rPr>
          <w:rFonts w:ascii="Times New Roman" w:hAnsi="Times New Roman" w:cs="Times New Roman"/>
          <w:sz w:val="24"/>
          <w:szCs w:val="24"/>
        </w:rPr>
        <w:t xml:space="preserve">, 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така че </w:t>
      </w:r>
      <w:r w:rsidR="00F96DF9">
        <w:rPr>
          <w:rFonts w:ascii="Times New Roman" w:hAnsi="Times New Roman" w:cs="Times New Roman"/>
          <w:sz w:val="24"/>
          <w:szCs w:val="24"/>
        </w:rPr>
        <w:t>п</w:t>
      </w:r>
      <w:r w:rsidR="00F96DF9" w:rsidRPr="00F96DF9">
        <w:rPr>
          <w:rFonts w:ascii="Times New Roman" w:hAnsi="Times New Roman" w:cs="Times New Roman"/>
          <w:sz w:val="24"/>
          <w:szCs w:val="24"/>
        </w:rPr>
        <w:t>ри всички случаи</w:t>
      </w:r>
      <w:r w:rsidR="00F96DF9">
        <w:rPr>
          <w:rFonts w:ascii="Times New Roman" w:hAnsi="Times New Roman" w:cs="Times New Roman"/>
          <w:sz w:val="24"/>
          <w:szCs w:val="24"/>
        </w:rPr>
        <w:t>,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каквото и да бъде вашето решение</w:t>
      </w:r>
      <w:r w:rsidR="00F96DF9">
        <w:rPr>
          <w:rFonts w:ascii="Times New Roman" w:hAnsi="Times New Roman" w:cs="Times New Roman"/>
          <w:sz w:val="24"/>
          <w:szCs w:val="24"/>
        </w:rPr>
        <w:t>,</w:t>
      </w:r>
      <w:r w:rsidR="00F96DF9" w:rsidRPr="00F96DF9">
        <w:rPr>
          <w:rFonts w:ascii="Times New Roman" w:hAnsi="Times New Roman" w:cs="Times New Roman"/>
          <w:sz w:val="24"/>
          <w:szCs w:val="24"/>
        </w:rPr>
        <w:t xml:space="preserve"> аз ще моля да ни присъдите деловодните разноски по настоящата пр</w:t>
      </w:r>
      <w:r w:rsidR="00F96DF9">
        <w:rPr>
          <w:rFonts w:ascii="Times New Roman" w:hAnsi="Times New Roman" w:cs="Times New Roman"/>
          <w:sz w:val="24"/>
          <w:szCs w:val="24"/>
        </w:rPr>
        <w:t>епис</w:t>
      </w:r>
      <w:r w:rsidR="00F96DF9" w:rsidRPr="00F96DF9">
        <w:rPr>
          <w:rFonts w:ascii="Times New Roman" w:hAnsi="Times New Roman" w:cs="Times New Roman"/>
          <w:sz w:val="24"/>
          <w:szCs w:val="24"/>
        </w:rPr>
        <w:t>ка</w:t>
      </w:r>
      <w:r w:rsidR="00F96DF9">
        <w:rPr>
          <w:rFonts w:ascii="Times New Roman" w:hAnsi="Times New Roman" w:cs="Times New Roman"/>
          <w:sz w:val="24"/>
          <w:szCs w:val="24"/>
        </w:rPr>
        <w:t>, у</w:t>
      </w:r>
      <w:r w:rsidR="00F96DF9" w:rsidRPr="00F96DF9">
        <w:rPr>
          <w:rFonts w:ascii="Times New Roman" w:hAnsi="Times New Roman" w:cs="Times New Roman"/>
          <w:sz w:val="24"/>
          <w:szCs w:val="24"/>
        </w:rPr>
        <w:t>каз</w:t>
      </w:r>
      <w:r w:rsidR="00F96DF9">
        <w:rPr>
          <w:rFonts w:ascii="Times New Roman" w:hAnsi="Times New Roman" w:cs="Times New Roman"/>
          <w:sz w:val="24"/>
          <w:szCs w:val="24"/>
        </w:rPr>
        <w:t xml:space="preserve">ани </w:t>
      </w:r>
      <w:r w:rsidR="00F96DF9" w:rsidRPr="00F96DF9">
        <w:rPr>
          <w:rFonts w:ascii="Times New Roman" w:hAnsi="Times New Roman" w:cs="Times New Roman"/>
          <w:sz w:val="24"/>
          <w:szCs w:val="24"/>
        </w:rPr>
        <w:t>в с</w:t>
      </w:r>
      <w:r w:rsidR="00F96DF9">
        <w:rPr>
          <w:rFonts w:ascii="Times New Roman" w:hAnsi="Times New Roman" w:cs="Times New Roman"/>
          <w:sz w:val="24"/>
          <w:szCs w:val="24"/>
        </w:rPr>
        <w:t>писъка.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477B8F" w:rsidRDefault="00477B8F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612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7228B"/>
    <w:rsid w:val="0018115D"/>
    <w:rsid w:val="001B0B26"/>
    <w:rsid w:val="001C6416"/>
    <w:rsid w:val="001E7A98"/>
    <w:rsid w:val="001F7DB6"/>
    <w:rsid w:val="00205CDE"/>
    <w:rsid w:val="00230E48"/>
    <w:rsid w:val="00301FC6"/>
    <w:rsid w:val="00307FC2"/>
    <w:rsid w:val="00310E39"/>
    <w:rsid w:val="0031284A"/>
    <w:rsid w:val="003238CF"/>
    <w:rsid w:val="00324425"/>
    <w:rsid w:val="0033692B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77B8F"/>
    <w:rsid w:val="004D424E"/>
    <w:rsid w:val="004E50E5"/>
    <w:rsid w:val="004F2AA6"/>
    <w:rsid w:val="005117B5"/>
    <w:rsid w:val="0052588C"/>
    <w:rsid w:val="0053463F"/>
    <w:rsid w:val="00552885"/>
    <w:rsid w:val="00576FD5"/>
    <w:rsid w:val="005820BD"/>
    <w:rsid w:val="0059069F"/>
    <w:rsid w:val="00591B6C"/>
    <w:rsid w:val="005A15E0"/>
    <w:rsid w:val="005C2C7F"/>
    <w:rsid w:val="005D5EDB"/>
    <w:rsid w:val="005E5264"/>
    <w:rsid w:val="005F31B7"/>
    <w:rsid w:val="005F461A"/>
    <w:rsid w:val="00612C6A"/>
    <w:rsid w:val="006245AE"/>
    <w:rsid w:val="00625709"/>
    <w:rsid w:val="0063278C"/>
    <w:rsid w:val="00643E2D"/>
    <w:rsid w:val="00651002"/>
    <w:rsid w:val="00652CC5"/>
    <w:rsid w:val="0065725E"/>
    <w:rsid w:val="006A5BCE"/>
    <w:rsid w:val="00772A8B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9F1FCE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D7B28"/>
    <w:rsid w:val="00CF2F34"/>
    <w:rsid w:val="00CF45DA"/>
    <w:rsid w:val="00D01570"/>
    <w:rsid w:val="00D17406"/>
    <w:rsid w:val="00D61646"/>
    <w:rsid w:val="00D6447B"/>
    <w:rsid w:val="00D81AE6"/>
    <w:rsid w:val="00DA3298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83729"/>
    <w:rsid w:val="00F96DF9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5B6A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505</Words>
  <Characters>2881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2022-01-18T13:37:00Z</dcterms:created>
  <dcterms:modified xsi:type="dcterms:W3CDTF">2022-01-24T13:36:00Z</dcterms:modified>
</cp:coreProperties>
</file>